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F7" w:rsidRPr="009E2773" w:rsidRDefault="000959F7" w:rsidP="001305A8">
      <w:pPr>
        <w:shd w:val="clear" w:color="auto" w:fill="FFFFFF"/>
        <w:spacing w:line="26" w:lineRule="atLeast"/>
        <w:ind w:firstLine="720"/>
        <w:jc w:val="center"/>
        <w:rPr>
          <w:bCs/>
          <w:sz w:val="36"/>
          <w:szCs w:val="28"/>
        </w:rPr>
      </w:pPr>
      <w:r w:rsidRPr="009E2773">
        <w:rPr>
          <w:bCs/>
          <w:sz w:val="36"/>
          <w:szCs w:val="28"/>
        </w:rPr>
        <w:t>Занятие профсоюзного кружка «Ученье-свет»</w:t>
      </w:r>
    </w:p>
    <w:p w:rsidR="000959F7" w:rsidRPr="009E2773" w:rsidRDefault="000959F7" w:rsidP="001305A8">
      <w:pPr>
        <w:shd w:val="clear" w:color="auto" w:fill="FFFFFF"/>
        <w:spacing w:line="26" w:lineRule="atLeast"/>
        <w:ind w:firstLine="720"/>
        <w:jc w:val="center"/>
        <w:rPr>
          <w:bCs/>
          <w:sz w:val="36"/>
          <w:szCs w:val="28"/>
        </w:rPr>
      </w:pPr>
      <w:r w:rsidRPr="009E2773">
        <w:rPr>
          <w:bCs/>
          <w:sz w:val="36"/>
          <w:szCs w:val="28"/>
        </w:rPr>
        <w:t xml:space="preserve"> МБОУ «Веденская СОШ №2»</w:t>
      </w:r>
    </w:p>
    <w:p w:rsidR="000959F7" w:rsidRPr="009E2773" w:rsidRDefault="000959F7" w:rsidP="001305A8">
      <w:pPr>
        <w:shd w:val="clear" w:color="auto" w:fill="FFFFFF"/>
        <w:spacing w:line="26" w:lineRule="atLeast"/>
        <w:ind w:firstLine="720"/>
        <w:jc w:val="both"/>
        <w:rPr>
          <w:sz w:val="28"/>
          <w:szCs w:val="28"/>
        </w:rPr>
      </w:pPr>
    </w:p>
    <w:p w:rsidR="008526E2" w:rsidRDefault="008526E2" w:rsidP="008526E2">
      <w:pPr>
        <w:pStyle w:val="8"/>
        <w:spacing w:before="0" w:after="0"/>
        <w:ind w:left="0" w:firstLine="709"/>
        <w:jc w:val="center"/>
        <w:rPr>
          <w:b/>
          <w:bCs/>
          <w:i w:val="0"/>
          <w:color w:val="auto"/>
          <w:sz w:val="28"/>
          <w:szCs w:val="28"/>
        </w:rPr>
      </w:pPr>
      <w:r w:rsidRPr="0035010E">
        <w:rPr>
          <w:b/>
          <w:bCs/>
          <w:i w:val="0"/>
          <w:color w:val="auto"/>
          <w:sz w:val="28"/>
          <w:szCs w:val="28"/>
        </w:rPr>
        <w:t xml:space="preserve">ПРОТОКОЛ </w:t>
      </w:r>
      <w:r>
        <w:rPr>
          <w:b/>
          <w:bCs/>
          <w:i w:val="0"/>
          <w:color w:val="auto"/>
          <w:sz w:val="28"/>
          <w:szCs w:val="28"/>
        </w:rPr>
        <w:t>№1</w:t>
      </w:r>
    </w:p>
    <w:p w:rsidR="008526E2" w:rsidRPr="00177288" w:rsidRDefault="008526E2" w:rsidP="008526E2">
      <w:pPr>
        <w:rPr>
          <w:lang w:eastAsia="ar-SA"/>
        </w:rPr>
      </w:pPr>
    </w:p>
    <w:p w:rsidR="008526E2" w:rsidRPr="009D1413" w:rsidRDefault="008526E2" w:rsidP="008526E2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</w:rPr>
      </w:pPr>
      <w:r w:rsidRPr="009D141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21.09.2023 г.                                                                      </w:t>
      </w:r>
      <w:r w:rsidR="006670D5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с. </w:t>
      </w:r>
      <w:r>
        <w:rPr>
          <w:sz w:val="28"/>
          <w:szCs w:val="28"/>
        </w:rPr>
        <w:t>Дышн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Ведено                  </w:t>
      </w:r>
    </w:p>
    <w:p w:rsidR="008526E2" w:rsidRPr="009D1413" w:rsidRDefault="008526E2" w:rsidP="008526E2">
      <w:pPr>
        <w:autoSpaceDE w:val="0"/>
        <w:ind w:firstLine="709"/>
        <w:jc w:val="both"/>
        <w:rPr>
          <w:sz w:val="28"/>
          <w:szCs w:val="28"/>
        </w:rPr>
      </w:pPr>
    </w:p>
    <w:p w:rsidR="008526E2" w:rsidRDefault="008526E2" w:rsidP="008526E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Состоит на учёте </w:t>
      </w:r>
      <w:proofErr w:type="spellStart"/>
      <w:r>
        <w:rPr>
          <w:sz w:val="28"/>
          <w:szCs w:val="28"/>
        </w:rPr>
        <w:t>проф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ружка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12  </w:t>
      </w:r>
      <w:r>
        <w:rPr>
          <w:sz w:val="28"/>
          <w:szCs w:val="28"/>
        </w:rPr>
        <w:t>членов профсоюза.</w:t>
      </w:r>
    </w:p>
    <w:p w:rsidR="008526E2" w:rsidRDefault="008526E2" w:rsidP="008526E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 на </w:t>
      </w:r>
      <w:proofErr w:type="spellStart"/>
      <w:r>
        <w:rPr>
          <w:sz w:val="28"/>
          <w:szCs w:val="28"/>
        </w:rPr>
        <w:t>проф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ружке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8 </w:t>
      </w:r>
      <w:r>
        <w:rPr>
          <w:sz w:val="28"/>
          <w:szCs w:val="28"/>
        </w:rPr>
        <w:t>членов профсоюза.</w:t>
      </w:r>
    </w:p>
    <w:p w:rsidR="008526E2" w:rsidRDefault="008526E2" w:rsidP="008526E2">
      <w:pPr>
        <w:autoSpaceDE w:val="0"/>
        <w:jc w:val="both"/>
        <w:rPr>
          <w:sz w:val="28"/>
          <w:szCs w:val="28"/>
        </w:rPr>
      </w:pPr>
    </w:p>
    <w:p w:rsidR="008526E2" w:rsidRPr="003C41A5" w:rsidRDefault="008526E2" w:rsidP="008526E2">
      <w:pPr>
        <w:autoSpaceDE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Председательствующий – председатель первичной профсоюзной организации </w:t>
      </w:r>
      <w:proofErr w:type="spellStart"/>
      <w:r>
        <w:rPr>
          <w:sz w:val="28"/>
          <w:szCs w:val="28"/>
          <w:u w:val="single"/>
        </w:rPr>
        <w:t>Арсимиков</w:t>
      </w:r>
      <w:proofErr w:type="spellEnd"/>
      <w:r>
        <w:rPr>
          <w:sz w:val="28"/>
          <w:szCs w:val="28"/>
          <w:u w:val="single"/>
        </w:rPr>
        <w:t xml:space="preserve"> Ш.А.</w:t>
      </w:r>
      <w:r w:rsidRPr="00C97D99">
        <w:rPr>
          <w:sz w:val="22"/>
          <w:szCs w:val="28"/>
        </w:rPr>
        <w:t xml:space="preserve">                                   </w:t>
      </w:r>
      <w:r>
        <w:rPr>
          <w:sz w:val="22"/>
          <w:szCs w:val="28"/>
        </w:rPr>
        <w:t xml:space="preserve">             </w:t>
      </w:r>
    </w:p>
    <w:p w:rsidR="008526E2" w:rsidRPr="003C41A5" w:rsidRDefault="008526E2" w:rsidP="008526E2">
      <w:pPr>
        <w:autoSpaceDE w:val="0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9D1413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Pr="009D1413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Хизриева</w:t>
      </w:r>
      <w:proofErr w:type="spellEnd"/>
      <w:r>
        <w:rPr>
          <w:sz w:val="28"/>
          <w:szCs w:val="28"/>
          <w:u w:val="single"/>
        </w:rPr>
        <w:t xml:space="preserve"> Л.М.</w:t>
      </w:r>
    </w:p>
    <w:p w:rsidR="008526E2" w:rsidRPr="00827140" w:rsidRDefault="008526E2" w:rsidP="008526E2">
      <w:pPr>
        <w:autoSpaceDE w:val="0"/>
        <w:ind w:firstLine="709"/>
        <w:jc w:val="both"/>
        <w:rPr>
          <w:bCs/>
          <w:sz w:val="28"/>
          <w:szCs w:val="28"/>
        </w:rPr>
      </w:pPr>
    </w:p>
    <w:p w:rsidR="008526E2" w:rsidRPr="00827140" w:rsidRDefault="008526E2" w:rsidP="008526E2">
      <w:pPr>
        <w:autoSpaceDE w:val="0"/>
        <w:ind w:firstLine="709"/>
        <w:jc w:val="center"/>
        <w:rPr>
          <w:bCs/>
          <w:sz w:val="28"/>
          <w:szCs w:val="28"/>
        </w:rPr>
      </w:pPr>
      <w:r w:rsidRPr="00827140">
        <w:rPr>
          <w:b/>
          <w:bCs/>
          <w:sz w:val="28"/>
          <w:szCs w:val="28"/>
        </w:rPr>
        <w:t>ПОВЕСТКА ДНЯ</w:t>
      </w:r>
      <w:r w:rsidRPr="00827140">
        <w:rPr>
          <w:bCs/>
          <w:sz w:val="28"/>
          <w:szCs w:val="28"/>
        </w:rPr>
        <w:t>:</w:t>
      </w:r>
    </w:p>
    <w:p w:rsidR="008526E2" w:rsidRPr="000C65CD" w:rsidRDefault="008526E2" w:rsidP="008526E2">
      <w:pPr>
        <w:pStyle w:val="a6"/>
        <w:numPr>
          <w:ilvl w:val="0"/>
          <w:numId w:val="12"/>
        </w:num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Об обзоре прессы. </w:t>
      </w:r>
      <w:r w:rsidRPr="000C65CD">
        <w:rPr>
          <w:color w:val="auto"/>
          <w:sz w:val="28"/>
          <w:szCs w:val="28"/>
          <w:lang w:val="ru-RU"/>
        </w:rPr>
        <w:t xml:space="preserve">Председатель ППО </w:t>
      </w:r>
      <w:proofErr w:type="spellStart"/>
      <w:r>
        <w:rPr>
          <w:color w:val="auto"/>
          <w:sz w:val="28"/>
          <w:szCs w:val="28"/>
          <w:lang w:val="ru-RU"/>
        </w:rPr>
        <w:t>Арсимиков</w:t>
      </w:r>
      <w:proofErr w:type="spellEnd"/>
      <w:r>
        <w:rPr>
          <w:color w:val="auto"/>
          <w:sz w:val="28"/>
          <w:szCs w:val="28"/>
          <w:lang w:val="ru-RU"/>
        </w:rPr>
        <w:t xml:space="preserve"> Ш.А.</w:t>
      </w:r>
    </w:p>
    <w:p w:rsidR="008526E2" w:rsidRPr="00EC5C96" w:rsidRDefault="008526E2" w:rsidP="008526E2">
      <w:pPr>
        <w:pStyle w:val="a6"/>
        <w:numPr>
          <w:ilvl w:val="0"/>
          <w:numId w:val="12"/>
        </w:numPr>
        <w:autoSpaceDE w:val="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 пенсионном обеспечении педагогических работников. Председатель ППО </w:t>
      </w:r>
      <w:proofErr w:type="spellStart"/>
      <w:r>
        <w:rPr>
          <w:color w:val="auto"/>
          <w:sz w:val="28"/>
          <w:szCs w:val="28"/>
          <w:lang w:val="ru-RU"/>
        </w:rPr>
        <w:t>Арсимиков</w:t>
      </w:r>
      <w:proofErr w:type="spellEnd"/>
      <w:r>
        <w:rPr>
          <w:color w:val="auto"/>
          <w:sz w:val="28"/>
          <w:szCs w:val="28"/>
          <w:lang w:val="ru-RU"/>
        </w:rPr>
        <w:t xml:space="preserve"> Ш.А.</w:t>
      </w:r>
    </w:p>
    <w:p w:rsidR="008526E2" w:rsidRDefault="008526E2" w:rsidP="008526E2">
      <w:pPr>
        <w:autoSpaceDE w:val="0"/>
        <w:jc w:val="both"/>
        <w:rPr>
          <w:sz w:val="28"/>
          <w:szCs w:val="28"/>
        </w:rPr>
      </w:pPr>
    </w:p>
    <w:p w:rsidR="008526E2" w:rsidRDefault="008526E2" w:rsidP="008526E2">
      <w:pPr>
        <w:autoSpaceDE w:val="0"/>
        <w:jc w:val="both"/>
        <w:rPr>
          <w:bCs/>
          <w:sz w:val="14"/>
          <w:szCs w:val="28"/>
        </w:rPr>
      </w:pPr>
    </w:p>
    <w:p w:rsidR="008526E2" w:rsidRDefault="008526E2" w:rsidP="008526E2">
      <w:pPr>
        <w:pStyle w:val="a6"/>
        <w:numPr>
          <w:ilvl w:val="0"/>
          <w:numId w:val="13"/>
        </w:numPr>
        <w:autoSpaceDE w:val="0"/>
        <w:jc w:val="both"/>
        <w:rPr>
          <w:color w:val="auto"/>
          <w:sz w:val="28"/>
          <w:szCs w:val="28"/>
          <w:lang w:val="ru-RU"/>
        </w:rPr>
      </w:pPr>
      <w:r w:rsidRPr="00EC5C96">
        <w:rPr>
          <w:b/>
          <w:bCs/>
          <w:color w:val="auto"/>
          <w:sz w:val="28"/>
          <w:szCs w:val="28"/>
          <w:lang w:val="ru-RU"/>
        </w:rPr>
        <w:t>СЛУШАЛИ</w:t>
      </w:r>
      <w:r w:rsidRPr="00EC5C96">
        <w:rPr>
          <w:color w:val="auto"/>
          <w:sz w:val="28"/>
          <w:szCs w:val="28"/>
          <w:lang w:val="ru-RU"/>
        </w:rPr>
        <w:t xml:space="preserve">: </w:t>
      </w:r>
    </w:p>
    <w:p w:rsidR="008526E2" w:rsidRPr="002058D2" w:rsidRDefault="008526E2" w:rsidP="008526E2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2058D2">
        <w:rPr>
          <w:sz w:val="28"/>
          <w:szCs w:val="28"/>
        </w:rPr>
        <w:t>Арсимикова</w:t>
      </w:r>
      <w:proofErr w:type="spellEnd"/>
      <w:r w:rsidRPr="002058D2">
        <w:rPr>
          <w:sz w:val="28"/>
          <w:szCs w:val="28"/>
        </w:rPr>
        <w:t xml:space="preserve"> Ш.А.  Он рассказала о том, что в</w:t>
      </w:r>
      <w:r w:rsidRPr="002058D2">
        <w:rPr>
          <w:sz w:val="28"/>
          <w:szCs w:val="28"/>
          <w:bdr w:val="none" w:sz="0" w:space="0" w:color="auto" w:frame="1"/>
        </w:rPr>
        <w:t xml:space="preserve">опрос информационной работы в профсоюзе сегодня выходит на новый уровень и требует повышенного внимания и принятия новых решений. </w:t>
      </w:r>
      <w:r w:rsidRPr="002058D2">
        <w:rPr>
          <w:sz w:val="28"/>
          <w:szCs w:val="28"/>
          <w:shd w:val="clear" w:color="auto" w:fill="FFFFFF" w:themeFill="background1"/>
        </w:rPr>
        <w:t>Главными целями информационной работы являются: содействие успешной деятельности профсоюза, укрепление и развитие профсоюзного движения, рост его авторитета в обществе, усиление мотивации профсоюзного членства</w:t>
      </w:r>
      <w:proofErr w:type="gramStart"/>
      <w:r w:rsidRPr="002058D2">
        <w:rPr>
          <w:sz w:val="28"/>
          <w:szCs w:val="28"/>
          <w:shd w:val="clear" w:color="auto" w:fill="FFFFFF" w:themeFill="background1"/>
        </w:rPr>
        <w:t>.</w:t>
      </w:r>
      <w:proofErr w:type="gramEnd"/>
      <w:r w:rsidRPr="002058D2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2058D2">
        <w:rPr>
          <w:sz w:val="28"/>
          <w:szCs w:val="28"/>
          <w:shd w:val="clear" w:color="auto" w:fill="FFFFFF" w:themeFill="background1"/>
        </w:rPr>
        <w:t>и</w:t>
      </w:r>
      <w:proofErr w:type="gramEnd"/>
      <w:r w:rsidRPr="002058D2">
        <w:rPr>
          <w:sz w:val="28"/>
          <w:szCs w:val="28"/>
          <w:shd w:val="clear" w:color="auto" w:fill="FFFFFF" w:themeFill="background1"/>
        </w:rPr>
        <w:t>нформационную</w:t>
      </w:r>
      <w:r w:rsidRPr="002058D2">
        <w:rPr>
          <w:sz w:val="28"/>
          <w:szCs w:val="28"/>
        </w:rPr>
        <w:t xml:space="preserve"> деятельность профсоюзов следует ориентировать на активную работу по формированию мнения членов профсоюза, аргументированное убеждение их в правоте профсоюзной стороны. И победителями в этом противостоянии должны быть профсоюзы.</w:t>
      </w:r>
    </w:p>
    <w:p w:rsidR="008526E2" w:rsidRPr="002058D2" w:rsidRDefault="008526E2" w:rsidP="008526E2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058D2">
        <w:rPr>
          <w:sz w:val="28"/>
          <w:szCs w:val="28"/>
        </w:rPr>
        <w:t>Сегодня первейшей обязанностью профсоюзных информационных структур является распространение информации о конкретных делах профсоюзов, территориальных и первичных организаций, основанной на честном, содержательном и, если необходимо, критическом анализе их работы. Только такая информация, доступная и понятная членам профсоюза, воспринятая ими, станет реальной силой и действенной поддержкой профсоюзной работы.</w:t>
      </w:r>
    </w:p>
    <w:p w:rsidR="008526E2" w:rsidRPr="002058D2" w:rsidRDefault="008526E2" w:rsidP="008526E2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058D2">
        <w:rPr>
          <w:sz w:val="28"/>
          <w:szCs w:val="28"/>
        </w:rPr>
        <w:t>Далее присутствующие рассмотрели и прочитали последние выпуски газет «Мой Профсоюз» и журналы «Резонанс».</w:t>
      </w:r>
    </w:p>
    <w:p w:rsidR="008526E2" w:rsidRPr="000C65CD" w:rsidRDefault="008526E2" w:rsidP="008526E2">
      <w:pPr>
        <w:pStyle w:val="breadcrumbs-home"/>
        <w:spacing w:before="0" w:beforeAutospacing="0" w:after="0" w:afterAutospacing="0"/>
        <w:ind w:left="360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:rsidR="008526E2" w:rsidRPr="000C65CD" w:rsidRDefault="008526E2" w:rsidP="008526E2">
      <w:pPr>
        <w:autoSpaceDE w:val="0"/>
        <w:jc w:val="both"/>
        <w:rPr>
          <w:sz w:val="28"/>
          <w:szCs w:val="28"/>
        </w:rPr>
      </w:pPr>
      <w:r w:rsidRPr="000C65CD">
        <w:rPr>
          <w:b/>
          <w:sz w:val="28"/>
          <w:szCs w:val="28"/>
        </w:rPr>
        <w:t>ПОСТАНОВИЛИ:</w:t>
      </w:r>
      <w:r w:rsidRPr="000C65CD">
        <w:rPr>
          <w:sz w:val="28"/>
          <w:szCs w:val="28"/>
        </w:rPr>
        <w:t xml:space="preserve"> </w:t>
      </w:r>
    </w:p>
    <w:p w:rsidR="008526E2" w:rsidRPr="00EC5C96" w:rsidRDefault="008526E2" w:rsidP="008526E2">
      <w:pPr>
        <w:autoSpaceD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C5C96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 информацию об информационной работе и профсоюзной прессе.</w:t>
      </w:r>
    </w:p>
    <w:p w:rsidR="008526E2" w:rsidRDefault="008526E2" w:rsidP="008526E2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 w:rsidRPr="00EC5C96">
        <w:rPr>
          <w:color w:val="auto"/>
          <w:sz w:val="28"/>
          <w:szCs w:val="28"/>
          <w:lang w:val="ru-RU"/>
        </w:rPr>
        <w:t xml:space="preserve">Голосовали: «за» - </w:t>
      </w:r>
      <w:r>
        <w:rPr>
          <w:color w:val="auto"/>
          <w:sz w:val="28"/>
          <w:szCs w:val="28"/>
          <w:u w:val="single"/>
          <w:lang w:val="ru-RU"/>
        </w:rPr>
        <w:t>8</w:t>
      </w:r>
      <w:r w:rsidRPr="00EC5C96">
        <w:rPr>
          <w:color w:val="auto"/>
          <w:sz w:val="28"/>
          <w:szCs w:val="28"/>
          <w:lang w:val="ru-RU"/>
        </w:rPr>
        <w:t xml:space="preserve">, «против» - </w:t>
      </w:r>
      <w:r w:rsidRPr="00EC5C96">
        <w:rPr>
          <w:color w:val="auto"/>
          <w:sz w:val="28"/>
          <w:szCs w:val="28"/>
          <w:u w:val="single"/>
          <w:lang w:val="ru-RU"/>
        </w:rPr>
        <w:t>0</w:t>
      </w:r>
      <w:r w:rsidRPr="00EC5C96">
        <w:rPr>
          <w:color w:val="auto"/>
          <w:sz w:val="28"/>
          <w:szCs w:val="28"/>
          <w:lang w:val="ru-RU"/>
        </w:rPr>
        <w:t xml:space="preserve">, «воздержался» - </w:t>
      </w:r>
      <w:r w:rsidRPr="00EC5C96">
        <w:rPr>
          <w:color w:val="auto"/>
          <w:sz w:val="28"/>
          <w:szCs w:val="28"/>
          <w:u w:val="single"/>
          <w:lang w:val="ru-RU"/>
        </w:rPr>
        <w:t>0</w:t>
      </w:r>
      <w:r w:rsidRPr="00EC5C96">
        <w:rPr>
          <w:color w:val="auto"/>
          <w:sz w:val="28"/>
          <w:szCs w:val="28"/>
          <w:lang w:val="ru-RU"/>
        </w:rPr>
        <w:t>.</w:t>
      </w:r>
    </w:p>
    <w:p w:rsidR="008526E2" w:rsidRDefault="008526E2" w:rsidP="008526E2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</w:p>
    <w:p w:rsidR="008526E2" w:rsidRDefault="008526E2" w:rsidP="008526E2">
      <w:pPr>
        <w:pStyle w:val="a6"/>
        <w:numPr>
          <w:ilvl w:val="0"/>
          <w:numId w:val="13"/>
        </w:numPr>
        <w:autoSpaceDE w:val="0"/>
        <w:jc w:val="both"/>
        <w:rPr>
          <w:color w:val="auto"/>
          <w:sz w:val="28"/>
          <w:szCs w:val="28"/>
          <w:lang w:val="ru-RU"/>
        </w:rPr>
      </w:pPr>
      <w:r w:rsidRPr="0080510E">
        <w:rPr>
          <w:b/>
          <w:bCs/>
          <w:color w:val="auto"/>
          <w:sz w:val="28"/>
          <w:szCs w:val="28"/>
          <w:lang w:val="ru-RU"/>
        </w:rPr>
        <w:t>СЛУШАЛИ</w:t>
      </w:r>
      <w:r w:rsidRPr="0080510E">
        <w:rPr>
          <w:color w:val="auto"/>
          <w:sz w:val="28"/>
          <w:szCs w:val="28"/>
          <w:lang w:val="ru-RU"/>
        </w:rPr>
        <w:t xml:space="preserve">: </w:t>
      </w:r>
    </w:p>
    <w:p w:rsidR="008526E2" w:rsidRPr="00B3582B" w:rsidRDefault="008526E2" w:rsidP="008526E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Арсимикова</w:t>
      </w:r>
      <w:proofErr w:type="spellEnd"/>
      <w:r>
        <w:rPr>
          <w:sz w:val="28"/>
          <w:szCs w:val="28"/>
        </w:rPr>
        <w:t xml:space="preserve"> Ш.А.  Он</w:t>
      </w:r>
      <w:r w:rsidRPr="00B3582B">
        <w:rPr>
          <w:sz w:val="28"/>
          <w:szCs w:val="28"/>
        </w:rPr>
        <w:t xml:space="preserve"> рассказала о том, что право на льготную пенсию педагогам предоставляется после 25-ти лет трудовой деятельности в образовательной сфере.</w:t>
      </w:r>
    </w:p>
    <w:p w:rsidR="008526E2" w:rsidRPr="00B3582B" w:rsidRDefault="008526E2" w:rsidP="008526E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35AB">
        <w:rPr>
          <w:sz w:val="28"/>
          <w:szCs w:val="28"/>
        </w:rPr>
        <w:t xml:space="preserve">В таком случае ограничения по возрасту уже не имеют значения. </w:t>
      </w:r>
      <w:r>
        <w:rPr>
          <w:sz w:val="28"/>
          <w:szCs w:val="28"/>
        </w:rPr>
        <w:tab/>
      </w:r>
      <w:r w:rsidRPr="009C35AB">
        <w:rPr>
          <w:sz w:val="28"/>
          <w:szCs w:val="28"/>
        </w:rPr>
        <w:t>Правительство Р</w:t>
      </w:r>
      <w:r>
        <w:rPr>
          <w:sz w:val="28"/>
          <w:szCs w:val="28"/>
        </w:rPr>
        <w:t xml:space="preserve">оссийской </w:t>
      </w:r>
      <w:r w:rsidRPr="009C35A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C35AB">
        <w:rPr>
          <w:sz w:val="28"/>
          <w:szCs w:val="28"/>
        </w:rPr>
        <w:t xml:space="preserve">, основываясь на специализированных </w:t>
      </w:r>
      <w:r w:rsidRPr="009C35AB">
        <w:rPr>
          <w:sz w:val="28"/>
          <w:szCs w:val="28"/>
        </w:rPr>
        <w:lastRenderedPageBreak/>
        <w:t>положениях закона, определяет перечень представителей сферы образования, которые имеют право на досрочную пенсию.</w:t>
      </w:r>
    </w:p>
    <w:p w:rsidR="008526E2" w:rsidRPr="00B3582B" w:rsidRDefault="008526E2" w:rsidP="008526E2">
      <w:pPr>
        <w:shd w:val="clear" w:color="auto" w:fill="FFFFFF" w:themeFill="background1"/>
        <w:jc w:val="both"/>
        <w:rPr>
          <w:sz w:val="28"/>
          <w:szCs w:val="28"/>
        </w:rPr>
      </w:pPr>
      <w:r w:rsidRPr="00B3582B">
        <w:rPr>
          <w:sz w:val="28"/>
          <w:szCs w:val="28"/>
        </w:rPr>
        <w:t>Категории сотрудников, имеющих право на получение льготной пенсии педагогам: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директор заведения – школа, детсад, гимназия и т. д.;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заместитель руководящей должности, к обязанностям которого относится образовательный процесс;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заведующий учебным процессом;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преподаватели с разным уровнем подготовки, независимо от предмета (учитель-предметник, учитель младших классов);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воспитатели и нянечки, работающие в дошкольных заведениях;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педагог в средне-специальном учебном заведении;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лица, задействованные в обучении студентов – методисты, педагоги и иные специалисты, должности которых совмещаются с преподаванием;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учителя профессиональных училищ, обучающие студентов на производстве;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психологи с педагогической специализацией;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82B">
        <w:rPr>
          <w:sz w:val="28"/>
          <w:szCs w:val="28"/>
        </w:rPr>
        <w:t>логопеды;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82B">
        <w:rPr>
          <w:sz w:val="28"/>
          <w:szCs w:val="28"/>
        </w:rPr>
        <w:t>учитель музыкальной школы, если учреждение является зарегистрированным в официальном порядке;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82B">
        <w:rPr>
          <w:sz w:val="28"/>
          <w:szCs w:val="28"/>
        </w:rPr>
        <w:t>учитель физкультуры;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82B">
        <w:rPr>
          <w:sz w:val="28"/>
          <w:szCs w:val="28"/>
        </w:rPr>
        <w:t>социальный педагог;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82B">
        <w:rPr>
          <w:sz w:val="28"/>
          <w:szCs w:val="28"/>
        </w:rPr>
        <w:t>тренер;</w:t>
      </w:r>
    </w:p>
    <w:p w:rsidR="008526E2" w:rsidRPr="00B3582B" w:rsidRDefault="008526E2" w:rsidP="008526E2">
      <w:pPr>
        <w:numPr>
          <w:ilvl w:val="0"/>
          <w:numId w:val="14"/>
        </w:numPr>
        <w:shd w:val="clear" w:color="auto" w:fill="FFFFFF" w:themeFill="background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82B">
        <w:rPr>
          <w:sz w:val="28"/>
          <w:szCs w:val="28"/>
        </w:rPr>
        <w:t>ряд других специалистов, работа которых прямо соприкасается со сферой образования.</w:t>
      </w:r>
    </w:p>
    <w:p w:rsidR="008526E2" w:rsidRDefault="008526E2" w:rsidP="008526E2">
      <w:pPr>
        <w:pStyle w:val="3"/>
        <w:shd w:val="clear" w:color="auto" w:fill="FFFFFF" w:themeFill="background1"/>
        <w:spacing w:before="0" w:after="0"/>
        <w:ind w:firstLine="75"/>
        <w:rPr>
          <w:rFonts w:ascii="Times New Roman" w:hAnsi="Times New Roman" w:cs="Times New Roman"/>
          <w:color w:val="auto"/>
          <w:sz w:val="28"/>
          <w:szCs w:val="28"/>
        </w:rPr>
      </w:pPr>
    </w:p>
    <w:p w:rsidR="008526E2" w:rsidRPr="00B3582B" w:rsidRDefault="008526E2" w:rsidP="008526E2">
      <w:pPr>
        <w:pStyle w:val="3"/>
        <w:shd w:val="clear" w:color="auto" w:fill="FFFFFF" w:themeFill="background1"/>
        <w:spacing w:before="0" w:after="0"/>
        <w:ind w:left="0" w:firstLine="75"/>
        <w:rPr>
          <w:rFonts w:ascii="Times New Roman" w:hAnsi="Times New Roman" w:cs="Times New Roman"/>
          <w:color w:val="auto"/>
          <w:sz w:val="28"/>
          <w:szCs w:val="28"/>
        </w:rPr>
      </w:pPr>
      <w:r w:rsidRPr="00B3582B">
        <w:rPr>
          <w:rFonts w:ascii="Times New Roman" w:hAnsi="Times New Roman" w:cs="Times New Roman"/>
          <w:color w:val="auto"/>
          <w:sz w:val="28"/>
          <w:szCs w:val="28"/>
        </w:rPr>
        <w:t>Порядок оформления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Льготная пенсия для педагогов с 2020 года с имеющейся выслугой лет предоставляется учителям, как работникам в особенных условиях.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При оформлении учитывают только стаж, не принимая во внимание фактический возраст человека.</w:t>
      </w:r>
    </w:p>
    <w:p w:rsidR="008526E2" w:rsidRPr="00B3582B" w:rsidRDefault="008526E2" w:rsidP="008526E2">
      <w:pPr>
        <w:pStyle w:val="rfwpremovedmarginbottom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Таким правом обладают исключительно определенные специалисты, осуществляющие педагогическую деятельность в учреждениях образования, признанными таковыми на основании закона.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Согласно постановлению Правительства, есть список объектов образования, работники которых могут претендовать на досрочное пенсионное обеспечение:</w:t>
      </w:r>
    </w:p>
    <w:p w:rsidR="008526E2" w:rsidRPr="00B3582B" w:rsidRDefault="008526E2" w:rsidP="008526E2">
      <w:pPr>
        <w:numPr>
          <w:ilvl w:val="0"/>
          <w:numId w:val="15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гимназии и лицеи профильного характера;</w:t>
      </w:r>
    </w:p>
    <w:p w:rsidR="008526E2" w:rsidRPr="00B3582B" w:rsidRDefault="008526E2" w:rsidP="008526E2">
      <w:pPr>
        <w:numPr>
          <w:ilvl w:val="0"/>
          <w:numId w:val="15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начальные и среднеобразовательные школы;</w:t>
      </w:r>
    </w:p>
    <w:p w:rsidR="008526E2" w:rsidRPr="00B3582B" w:rsidRDefault="008526E2" w:rsidP="008526E2">
      <w:pPr>
        <w:numPr>
          <w:ilvl w:val="0"/>
          <w:numId w:val="15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школы с особенной программой преподавания;</w:t>
      </w:r>
    </w:p>
    <w:p w:rsidR="008526E2" w:rsidRPr="00B3582B" w:rsidRDefault="008526E2" w:rsidP="008526E2">
      <w:pPr>
        <w:numPr>
          <w:ilvl w:val="0"/>
          <w:numId w:val="15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школы для учеников, которые остались без опеки родителей;</w:t>
      </w:r>
    </w:p>
    <w:p w:rsidR="008526E2" w:rsidRPr="00B3582B" w:rsidRDefault="008526E2" w:rsidP="008526E2">
      <w:pPr>
        <w:numPr>
          <w:ilvl w:val="0"/>
          <w:numId w:val="15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школы для военного обучения;</w:t>
      </w:r>
    </w:p>
    <w:p w:rsidR="008526E2" w:rsidRPr="00B3582B" w:rsidRDefault="008526E2" w:rsidP="008526E2">
      <w:pPr>
        <w:numPr>
          <w:ilvl w:val="0"/>
          <w:numId w:val="15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центры с различными уклонами для обучения особо одаренных учеников;</w:t>
      </w:r>
    </w:p>
    <w:p w:rsidR="008526E2" w:rsidRPr="00B3582B" w:rsidRDefault="008526E2" w:rsidP="008526E2">
      <w:pPr>
        <w:numPr>
          <w:ilvl w:val="0"/>
          <w:numId w:val="15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детские дома разного типа;</w:t>
      </w:r>
    </w:p>
    <w:p w:rsidR="008526E2" w:rsidRPr="00B3582B" w:rsidRDefault="008526E2" w:rsidP="008526E2">
      <w:pPr>
        <w:numPr>
          <w:ilvl w:val="0"/>
          <w:numId w:val="15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санатории с предоставлением обучающего курса для детей;</w:t>
      </w:r>
    </w:p>
    <w:p w:rsidR="008526E2" w:rsidRPr="00B3582B" w:rsidRDefault="008526E2" w:rsidP="008526E2">
      <w:pPr>
        <w:numPr>
          <w:ilvl w:val="0"/>
          <w:numId w:val="15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заведения коррекционного типа, в частности, где обучаются малолетние преступники;</w:t>
      </w:r>
    </w:p>
    <w:p w:rsidR="008526E2" w:rsidRPr="00B3582B" w:rsidRDefault="008526E2" w:rsidP="008526E2">
      <w:pPr>
        <w:numPr>
          <w:ilvl w:val="0"/>
          <w:numId w:val="15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художественные и музыкальные школы и училища;</w:t>
      </w:r>
    </w:p>
    <w:p w:rsidR="008526E2" w:rsidRPr="00B3582B" w:rsidRDefault="008526E2" w:rsidP="008526E2">
      <w:pPr>
        <w:numPr>
          <w:ilvl w:val="0"/>
          <w:numId w:val="15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диагностические объекты с предоставлением возможности обучения;</w:t>
      </w:r>
    </w:p>
    <w:p w:rsidR="008526E2" w:rsidRPr="00B3582B" w:rsidRDefault="008526E2" w:rsidP="008526E2">
      <w:pPr>
        <w:numPr>
          <w:ilvl w:val="0"/>
          <w:numId w:val="15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центры реабилитации.</w:t>
      </w:r>
    </w:p>
    <w:p w:rsidR="008526E2" w:rsidRDefault="008526E2" w:rsidP="008526E2">
      <w:pPr>
        <w:pStyle w:val="3"/>
        <w:shd w:val="clear" w:color="auto" w:fill="FFFFFF" w:themeFill="background1"/>
        <w:spacing w:before="0" w:after="0"/>
        <w:ind w:firstLine="75"/>
        <w:rPr>
          <w:rFonts w:ascii="Times New Roman" w:hAnsi="Times New Roman" w:cs="Times New Roman"/>
          <w:color w:val="auto"/>
          <w:sz w:val="28"/>
          <w:szCs w:val="28"/>
        </w:rPr>
      </w:pPr>
    </w:p>
    <w:p w:rsidR="008526E2" w:rsidRPr="00B3582B" w:rsidRDefault="008526E2" w:rsidP="008526E2">
      <w:pPr>
        <w:pStyle w:val="3"/>
        <w:shd w:val="clear" w:color="auto" w:fill="FFFFFF" w:themeFill="background1"/>
        <w:spacing w:before="0" w:after="0"/>
        <w:ind w:left="0" w:firstLine="75"/>
        <w:rPr>
          <w:rFonts w:ascii="Times New Roman" w:hAnsi="Times New Roman" w:cs="Times New Roman"/>
          <w:color w:val="auto"/>
          <w:sz w:val="28"/>
          <w:szCs w:val="28"/>
        </w:rPr>
      </w:pPr>
      <w:r w:rsidRPr="00B3582B">
        <w:rPr>
          <w:rFonts w:ascii="Times New Roman" w:hAnsi="Times New Roman" w:cs="Times New Roman"/>
          <w:color w:val="auto"/>
          <w:sz w:val="28"/>
          <w:szCs w:val="28"/>
        </w:rPr>
        <w:t>Периоды в трудовом стаже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Положениями законодательного постановления Правительства Р</w:t>
      </w:r>
      <w:r>
        <w:rPr>
          <w:sz w:val="28"/>
          <w:szCs w:val="28"/>
        </w:rPr>
        <w:t xml:space="preserve">оссийской </w:t>
      </w:r>
      <w:r w:rsidRPr="00B3582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3582B">
        <w:rPr>
          <w:sz w:val="28"/>
          <w:szCs w:val="28"/>
        </w:rPr>
        <w:t xml:space="preserve"> закреплены периоды труда, которые входят в учет страхового периода преподавателя.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Нормативный документ содержит информацию относительно периодов времени, которые могут быть допущены для включения в стаж.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 w:rsidRPr="00B3582B">
        <w:rPr>
          <w:sz w:val="28"/>
          <w:szCs w:val="28"/>
        </w:rPr>
        <w:t>Что входит в льготную пенсию педагога, какие периоды учитывают:</w:t>
      </w:r>
    </w:p>
    <w:p w:rsidR="008526E2" w:rsidRPr="00B3582B" w:rsidRDefault="008526E2" w:rsidP="008526E2">
      <w:pPr>
        <w:numPr>
          <w:ilvl w:val="0"/>
          <w:numId w:val="16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периоды непосредственной работы по специальности, которые учитывают при расчете стажа;</w:t>
      </w:r>
    </w:p>
    <w:p w:rsidR="008526E2" w:rsidRPr="00B3582B" w:rsidRDefault="008526E2" w:rsidP="008526E2">
      <w:pPr>
        <w:numPr>
          <w:ilvl w:val="0"/>
          <w:numId w:val="16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 xml:space="preserve">периоды нахождения на </w:t>
      </w:r>
      <w:proofErr w:type="gramStart"/>
      <w:r w:rsidRPr="00B3582B">
        <w:rPr>
          <w:sz w:val="28"/>
          <w:szCs w:val="28"/>
        </w:rPr>
        <w:t>больничном</w:t>
      </w:r>
      <w:proofErr w:type="gramEnd"/>
      <w:r w:rsidRPr="00B3582B">
        <w:rPr>
          <w:sz w:val="28"/>
          <w:szCs w:val="28"/>
        </w:rPr>
        <w:t>, подтвержденные официально документами от медучреждения;</w:t>
      </w:r>
    </w:p>
    <w:p w:rsidR="008526E2" w:rsidRPr="00B3582B" w:rsidRDefault="008526E2" w:rsidP="008526E2">
      <w:pPr>
        <w:numPr>
          <w:ilvl w:val="0"/>
          <w:numId w:val="16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отпуска с ежегодной периодичностью, дополнительные и основные;</w:t>
      </w:r>
    </w:p>
    <w:p w:rsidR="008526E2" w:rsidRPr="00B3582B" w:rsidRDefault="008526E2" w:rsidP="008526E2">
      <w:pPr>
        <w:numPr>
          <w:ilvl w:val="0"/>
          <w:numId w:val="16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время ухода за ребенком, если данный отпуск был оформлен до 1992 года.</w:t>
      </w:r>
    </w:p>
    <w:p w:rsidR="008526E2" w:rsidRPr="00B3582B" w:rsidRDefault="008526E2" w:rsidP="008526E2">
      <w:pPr>
        <w:pStyle w:val="rfwpremovedmarginbottom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3582B">
        <w:rPr>
          <w:sz w:val="28"/>
          <w:szCs w:val="28"/>
        </w:rPr>
        <w:t>Для того</w:t>
      </w:r>
      <w:proofErr w:type="gramStart"/>
      <w:r w:rsidRPr="00B3582B">
        <w:rPr>
          <w:sz w:val="28"/>
          <w:szCs w:val="28"/>
        </w:rPr>
        <w:t>,</w:t>
      </w:r>
      <w:proofErr w:type="gramEnd"/>
      <w:r w:rsidRPr="00B3582B">
        <w:rPr>
          <w:sz w:val="28"/>
          <w:szCs w:val="28"/>
        </w:rPr>
        <w:t xml:space="preserve"> чтобы преподаватель смог выйти досрочно на пенсионный отдых, ему достаточно иметь 25 лет трудовой деятельности. Этот срок является минимальным.</w:t>
      </w:r>
    </w:p>
    <w:p w:rsidR="008526E2" w:rsidRDefault="008526E2" w:rsidP="008526E2">
      <w:pPr>
        <w:pStyle w:val="4"/>
        <w:shd w:val="clear" w:color="auto" w:fill="FFFFFF" w:themeFill="background1"/>
        <w:spacing w:before="0" w:after="0"/>
        <w:ind w:firstLine="75"/>
        <w:rPr>
          <w:color w:val="auto"/>
        </w:rPr>
      </w:pPr>
    </w:p>
    <w:p w:rsidR="008526E2" w:rsidRPr="00B3582B" w:rsidRDefault="008526E2" w:rsidP="008526E2">
      <w:pPr>
        <w:pStyle w:val="4"/>
        <w:shd w:val="clear" w:color="auto" w:fill="FFFFFF" w:themeFill="background1"/>
        <w:spacing w:before="0" w:after="0"/>
        <w:ind w:left="0" w:firstLine="75"/>
        <w:rPr>
          <w:color w:val="auto"/>
        </w:rPr>
      </w:pPr>
      <w:r w:rsidRPr="00B3582B">
        <w:rPr>
          <w:color w:val="auto"/>
        </w:rPr>
        <w:t>Особенности предоставляемого права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Начиная с нового учебного 2000 года, стаж засчитывается только с учетом выполнения установленной нагрузки. Льготная пенсия сельским учителям, преподавателям школ, детских садиков не зависит от типа нагрузки.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Если трудовая книжка содержит какие-либо неточности, либо деятельность осуществлялась не в представленных законом учреждениях, стать досрочно пенсионером такому учителю не удастся.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В случае обнаружения специалистом образовательной сферы неточности в определении типа его работы, он может через суд восстановить правильную формулировку.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Когда ошибка была обнаружена после обращения гражданина за оформлением льготного пенсионного обеспечения, для установления истины ему понадобиться помощь руководителя организации.</w:t>
      </w:r>
    </w:p>
    <w:p w:rsidR="008526E2" w:rsidRDefault="008526E2" w:rsidP="008526E2">
      <w:pPr>
        <w:pStyle w:val="4"/>
        <w:shd w:val="clear" w:color="auto" w:fill="FFFFFF" w:themeFill="background1"/>
        <w:spacing w:before="0" w:after="0"/>
        <w:ind w:left="0" w:firstLine="75"/>
        <w:rPr>
          <w:color w:val="auto"/>
        </w:rPr>
      </w:pPr>
    </w:p>
    <w:p w:rsidR="008526E2" w:rsidRPr="00B3582B" w:rsidRDefault="008526E2" w:rsidP="008526E2">
      <w:pPr>
        <w:pStyle w:val="4"/>
        <w:shd w:val="clear" w:color="auto" w:fill="FFFFFF" w:themeFill="background1"/>
        <w:spacing w:before="0" w:after="0"/>
        <w:ind w:left="0" w:firstLine="75"/>
        <w:rPr>
          <w:color w:val="auto"/>
        </w:rPr>
      </w:pPr>
      <w:r w:rsidRPr="00B3582B">
        <w:rPr>
          <w:color w:val="auto"/>
        </w:rPr>
        <w:t>Документы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Начисление льготной пенсии педагогам происходит на основании обращения гражданина в органы Пенсионного Фонда.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 xml:space="preserve">Работнику образования необходимо собрать </w:t>
      </w:r>
      <w:r w:rsidRPr="008526E2">
        <w:rPr>
          <w:sz w:val="28"/>
          <w:szCs w:val="28"/>
        </w:rPr>
        <w:t>установленный </w:t>
      </w:r>
      <w:hyperlink r:id="rId6" w:history="1">
        <w:r w:rsidRPr="008526E2">
          <w:rPr>
            <w:rStyle w:val="a7"/>
            <w:color w:val="auto"/>
            <w:sz w:val="28"/>
            <w:szCs w:val="28"/>
            <w:u w:val="none"/>
          </w:rPr>
          <w:t>список документов</w:t>
        </w:r>
      </w:hyperlink>
      <w:r w:rsidRPr="00B3582B">
        <w:rPr>
          <w:sz w:val="28"/>
          <w:szCs w:val="28"/>
        </w:rPr>
        <w:t>. Некоторые из них могут меняться в зависимости от особенностей преподавательской деятельности.</w:t>
      </w:r>
    </w:p>
    <w:p w:rsidR="008526E2" w:rsidRDefault="008526E2" w:rsidP="008526E2">
      <w:pPr>
        <w:shd w:val="clear" w:color="auto" w:fill="FFFFFF" w:themeFill="background1"/>
        <w:rPr>
          <w:sz w:val="28"/>
          <w:szCs w:val="28"/>
        </w:rPr>
      </w:pPr>
    </w:p>
    <w:p w:rsidR="008526E2" w:rsidRPr="002058D2" w:rsidRDefault="008526E2" w:rsidP="008526E2">
      <w:pPr>
        <w:shd w:val="clear" w:color="auto" w:fill="FFFFFF" w:themeFill="background1"/>
        <w:rPr>
          <w:i/>
          <w:sz w:val="28"/>
          <w:szCs w:val="28"/>
        </w:rPr>
      </w:pPr>
      <w:r w:rsidRPr="002058D2">
        <w:rPr>
          <w:i/>
          <w:sz w:val="28"/>
          <w:szCs w:val="28"/>
        </w:rPr>
        <w:t xml:space="preserve">В стандартный набор документов входят </w:t>
      </w:r>
      <w:proofErr w:type="gramStart"/>
      <w:r w:rsidRPr="002058D2">
        <w:rPr>
          <w:i/>
          <w:sz w:val="28"/>
          <w:szCs w:val="28"/>
        </w:rPr>
        <w:t>следующие</w:t>
      </w:r>
      <w:proofErr w:type="gramEnd"/>
      <w:r w:rsidRPr="002058D2">
        <w:rPr>
          <w:i/>
          <w:sz w:val="28"/>
          <w:szCs w:val="28"/>
        </w:rPr>
        <w:t>:</w:t>
      </w:r>
    </w:p>
    <w:p w:rsidR="008526E2" w:rsidRPr="00B3582B" w:rsidRDefault="008526E2" w:rsidP="008526E2">
      <w:pPr>
        <w:numPr>
          <w:ilvl w:val="0"/>
          <w:numId w:val="17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заявление на льготную пенсию учителям;</w:t>
      </w:r>
    </w:p>
    <w:p w:rsidR="008526E2" w:rsidRPr="00B3582B" w:rsidRDefault="008526E2" w:rsidP="008526E2">
      <w:pPr>
        <w:numPr>
          <w:ilvl w:val="0"/>
          <w:numId w:val="17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данные паспорта;</w:t>
      </w:r>
    </w:p>
    <w:p w:rsidR="008526E2" w:rsidRPr="00B3582B" w:rsidRDefault="008526E2" w:rsidP="008526E2">
      <w:pPr>
        <w:numPr>
          <w:ilvl w:val="0"/>
          <w:numId w:val="17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 xml:space="preserve">СНИЛС, </w:t>
      </w:r>
      <w:proofErr w:type="gramStart"/>
      <w:r w:rsidRPr="00B3582B">
        <w:rPr>
          <w:sz w:val="28"/>
          <w:szCs w:val="28"/>
        </w:rPr>
        <w:t>который</w:t>
      </w:r>
      <w:proofErr w:type="gramEnd"/>
      <w:r w:rsidRPr="00B3582B">
        <w:rPr>
          <w:sz w:val="28"/>
          <w:szCs w:val="28"/>
        </w:rPr>
        <w:t xml:space="preserve"> понадобится для начисления пенсионных выплат;</w:t>
      </w:r>
    </w:p>
    <w:p w:rsidR="008526E2" w:rsidRPr="00B3582B" w:rsidRDefault="008526E2" w:rsidP="008526E2">
      <w:pPr>
        <w:numPr>
          <w:ilvl w:val="0"/>
          <w:numId w:val="17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записи в трудовой книжке, на основании которых будут делать выводы и расчеты про стаж работы в образовательной сфере;</w:t>
      </w:r>
    </w:p>
    <w:p w:rsidR="008526E2" w:rsidRPr="00B3582B" w:rsidRDefault="008526E2" w:rsidP="008526E2">
      <w:pPr>
        <w:numPr>
          <w:ilvl w:val="0"/>
          <w:numId w:val="17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справка с работы о том, какой характер труда выполнял сотрудник, о периодах исключения из общего количества лет;</w:t>
      </w:r>
    </w:p>
    <w:p w:rsidR="008526E2" w:rsidRPr="00B3582B" w:rsidRDefault="008526E2" w:rsidP="008526E2">
      <w:pPr>
        <w:numPr>
          <w:ilvl w:val="0"/>
          <w:numId w:val="17"/>
        </w:numPr>
        <w:shd w:val="clear" w:color="auto" w:fill="FFFFFF" w:themeFill="background1"/>
        <w:ind w:left="0"/>
        <w:rPr>
          <w:sz w:val="28"/>
          <w:szCs w:val="28"/>
        </w:rPr>
      </w:pPr>
      <w:r w:rsidRPr="00B3582B">
        <w:rPr>
          <w:sz w:val="28"/>
          <w:szCs w:val="28"/>
        </w:rPr>
        <w:t>справка о зарплате по специальности, взятая за 60 месяцев любого периода.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 w:rsidRPr="00B3582B">
        <w:rPr>
          <w:sz w:val="28"/>
          <w:szCs w:val="28"/>
        </w:rPr>
        <w:t xml:space="preserve">Заявитель должен </w:t>
      </w:r>
      <w:proofErr w:type="gramStart"/>
      <w:r w:rsidRPr="00B3582B">
        <w:rPr>
          <w:sz w:val="28"/>
          <w:szCs w:val="28"/>
        </w:rPr>
        <w:t>предоставить справку</w:t>
      </w:r>
      <w:proofErr w:type="gramEnd"/>
      <w:r w:rsidRPr="00B3582B">
        <w:rPr>
          <w:sz w:val="28"/>
          <w:szCs w:val="28"/>
        </w:rPr>
        <w:t>, которая подает исчерпывающие данные о периодах работы, не включенных в страховой стаж.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 w:rsidRPr="00B3582B">
        <w:rPr>
          <w:sz w:val="28"/>
          <w:szCs w:val="28"/>
        </w:rPr>
        <w:lastRenderedPageBreak/>
        <w:t>На основании закона РФ в расчет льготной пенсии педагогам не включают такие периоды:</w:t>
      </w:r>
    </w:p>
    <w:p w:rsidR="008526E2" w:rsidRPr="00B3582B" w:rsidRDefault="008526E2" w:rsidP="008526E2">
      <w:pPr>
        <w:numPr>
          <w:ilvl w:val="0"/>
          <w:numId w:val="18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время, когда учителю необходимо было получить дополнительную квалификационную подготовку – учебный отпуск;</w:t>
      </w:r>
    </w:p>
    <w:p w:rsidR="008526E2" w:rsidRPr="00B3582B" w:rsidRDefault="008526E2" w:rsidP="008526E2">
      <w:pPr>
        <w:numPr>
          <w:ilvl w:val="0"/>
          <w:numId w:val="18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административный отпуск;</w:t>
      </w:r>
    </w:p>
    <w:p w:rsidR="008526E2" w:rsidRPr="00B3582B" w:rsidRDefault="008526E2" w:rsidP="008526E2">
      <w:pPr>
        <w:numPr>
          <w:ilvl w:val="0"/>
          <w:numId w:val="18"/>
        </w:numPr>
        <w:shd w:val="clear" w:color="auto" w:fill="FFFFFF" w:themeFill="background1"/>
        <w:ind w:left="150"/>
        <w:rPr>
          <w:sz w:val="28"/>
          <w:szCs w:val="28"/>
        </w:rPr>
      </w:pPr>
      <w:r w:rsidRPr="00B3582B">
        <w:rPr>
          <w:sz w:val="28"/>
          <w:szCs w:val="28"/>
        </w:rPr>
        <w:t>декретный отпуск после 1992 года.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Кроме стандартного набора документальных данных, в ПФ могут потребовать дополнительные бумаги. Это могут быть данные о смене фамилии, имени и т. д.</w:t>
      </w:r>
    </w:p>
    <w:p w:rsidR="008526E2" w:rsidRDefault="008526E2" w:rsidP="008526E2">
      <w:pPr>
        <w:pStyle w:val="3"/>
        <w:shd w:val="clear" w:color="auto" w:fill="FFFFFF" w:themeFill="background1"/>
        <w:spacing w:before="0" w:after="0"/>
        <w:ind w:firstLine="75"/>
        <w:rPr>
          <w:rFonts w:ascii="Times New Roman" w:hAnsi="Times New Roman" w:cs="Times New Roman"/>
          <w:color w:val="auto"/>
          <w:sz w:val="28"/>
          <w:szCs w:val="28"/>
        </w:rPr>
      </w:pPr>
    </w:p>
    <w:p w:rsidR="008526E2" w:rsidRPr="00B3582B" w:rsidRDefault="008526E2" w:rsidP="008526E2">
      <w:pPr>
        <w:pStyle w:val="3"/>
        <w:shd w:val="clear" w:color="auto" w:fill="FFFFFF" w:themeFill="background1"/>
        <w:spacing w:before="0" w:after="0"/>
        <w:ind w:left="0" w:firstLine="75"/>
        <w:rPr>
          <w:rFonts w:ascii="Times New Roman" w:hAnsi="Times New Roman" w:cs="Times New Roman"/>
          <w:color w:val="auto"/>
          <w:sz w:val="28"/>
          <w:szCs w:val="28"/>
        </w:rPr>
      </w:pPr>
      <w:r w:rsidRPr="00B3582B">
        <w:rPr>
          <w:rFonts w:ascii="Times New Roman" w:hAnsi="Times New Roman" w:cs="Times New Roman"/>
          <w:color w:val="auto"/>
          <w:sz w:val="28"/>
          <w:szCs w:val="28"/>
        </w:rPr>
        <w:t>Порядок действий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В Пенсионном Фонде Р</w:t>
      </w:r>
      <w:r>
        <w:rPr>
          <w:sz w:val="28"/>
          <w:szCs w:val="28"/>
        </w:rPr>
        <w:t xml:space="preserve">оссийской </w:t>
      </w:r>
      <w:r w:rsidRPr="00B3582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3582B">
        <w:rPr>
          <w:sz w:val="28"/>
          <w:szCs w:val="28"/>
        </w:rPr>
        <w:t xml:space="preserve"> при обращении могут предоставить инструкцию о том, как начисляется льготная пенсия педагогам.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Право на данную прерогативу государство предоставляет преподавателям на основании установленных законодательных норм.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После того, как все документы будут собраны, будущий пенсионер должен прийти в орган ПФ, ближайший к месту проживания.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Обращаться лучше за 5-6 месяцев до наступления момента выхода на пенсию. Процедура рассмотрения заявления должна занимать 10 дней, однако, в реальности этот период может растянуться на несколько месяцев.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Длительность страхового периода работы прямо влияет на размер пенсионных выплат – чем больше лет проработал преподаватель в данной сфере, тем больше взносов за это время было произведено в ПФ. Когда учитель станет пенсионером по возрасту, применение индивидуального коэффициента повысит сумму выплат.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От размера получаемой во время работы зарплаты, также, зависит размер пенсионных начислений. Чем выше была зарплата, тем больше взносов мог производить работодатель.</w:t>
      </w:r>
    </w:p>
    <w:p w:rsidR="008526E2" w:rsidRDefault="008526E2" w:rsidP="008526E2">
      <w:pPr>
        <w:pStyle w:val="3"/>
        <w:shd w:val="clear" w:color="auto" w:fill="FFFFFF" w:themeFill="background1"/>
        <w:spacing w:before="0" w:after="0"/>
        <w:ind w:left="0" w:firstLine="75"/>
        <w:rPr>
          <w:rFonts w:ascii="Times New Roman" w:hAnsi="Times New Roman" w:cs="Times New Roman"/>
          <w:color w:val="auto"/>
          <w:sz w:val="28"/>
          <w:szCs w:val="28"/>
        </w:rPr>
      </w:pPr>
    </w:p>
    <w:p w:rsidR="008526E2" w:rsidRPr="00B3582B" w:rsidRDefault="008526E2" w:rsidP="008526E2">
      <w:pPr>
        <w:pStyle w:val="3"/>
        <w:shd w:val="clear" w:color="auto" w:fill="FFFFFF" w:themeFill="background1"/>
        <w:spacing w:before="0" w:after="0"/>
        <w:ind w:left="0" w:firstLine="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582B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8526E2" w:rsidRPr="00B3582B" w:rsidRDefault="008526E2" w:rsidP="008526E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Решение правительственных органов в отношении льготной пенсии для педагогов является очень правильным и своевременным.</w:t>
      </w:r>
    </w:p>
    <w:p w:rsidR="008526E2" w:rsidRPr="00B3582B" w:rsidRDefault="008526E2" w:rsidP="008526E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У преподавателей особенные и ответственные условия труда.</w:t>
      </w:r>
    </w:p>
    <w:p w:rsidR="008526E2" w:rsidRPr="00B3582B" w:rsidRDefault="008526E2" w:rsidP="008526E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Они взаимодействуют с детьми и подростками в самые сложные годы их жизни, когда от взрослых требуется максимум усилий и терпения.</w:t>
      </w:r>
    </w:p>
    <w:p w:rsidR="008526E2" w:rsidRPr="00B3582B" w:rsidRDefault="008526E2" w:rsidP="008526E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582B">
        <w:rPr>
          <w:sz w:val="28"/>
          <w:szCs w:val="28"/>
        </w:rPr>
        <w:t>Такая прерогатива со стороны государства, это меньшее, чем можно отблагодарить учителей за их нелегкий труд.</w:t>
      </w:r>
    </w:p>
    <w:p w:rsidR="008526E2" w:rsidRDefault="008526E2" w:rsidP="008526E2">
      <w:pPr>
        <w:shd w:val="clear" w:color="auto" w:fill="FFFFFF" w:themeFill="background1"/>
        <w:rPr>
          <w:b/>
          <w:sz w:val="28"/>
          <w:szCs w:val="28"/>
        </w:rPr>
      </w:pPr>
      <w:r w:rsidRPr="00B3582B">
        <w:rPr>
          <w:b/>
          <w:sz w:val="28"/>
          <w:szCs w:val="28"/>
        </w:rPr>
        <w:t xml:space="preserve">  </w:t>
      </w:r>
    </w:p>
    <w:p w:rsidR="008526E2" w:rsidRPr="00B3582B" w:rsidRDefault="008526E2" w:rsidP="008526E2">
      <w:pPr>
        <w:shd w:val="clear" w:color="auto" w:fill="FFFFFF" w:themeFill="background1"/>
        <w:rPr>
          <w:sz w:val="28"/>
          <w:szCs w:val="28"/>
        </w:rPr>
      </w:pPr>
      <w:r w:rsidRPr="00B3582B">
        <w:rPr>
          <w:b/>
          <w:sz w:val="28"/>
          <w:szCs w:val="28"/>
        </w:rPr>
        <w:t>ПОСТАНОВИЛИ:</w:t>
      </w:r>
      <w:r w:rsidRPr="00B3582B">
        <w:rPr>
          <w:sz w:val="28"/>
          <w:szCs w:val="28"/>
        </w:rPr>
        <w:t xml:space="preserve"> </w:t>
      </w:r>
    </w:p>
    <w:p w:rsidR="008526E2" w:rsidRPr="00B3582B" w:rsidRDefault="008526E2" w:rsidP="008526E2">
      <w:pPr>
        <w:pStyle w:val="a6"/>
        <w:numPr>
          <w:ilvl w:val="1"/>
          <w:numId w:val="13"/>
        </w:numPr>
        <w:autoSpaceDE w:val="0"/>
        <w:ind w:left="0" w:firstLine="1134"/>
        <w:jc w:val="both"/>
        <w:rPr>
          <w:color w:val="auto"/>
          <w:sz w:val="28"/>
          <w:szCs w:val="28"/>
          <w:lang w:val="ru-RU"/>
        </w:rPr>
      </w:pPr>
      <w:r w:rsidRPr="00B3582B">
        <w:rPr>
          <w:color w:val="auto"/>
          <w:sz w:val="28"/>
          <w:szCs w:val="28"/>
          <w:lang w:val="ru-RU"/>
        </w:rPr>
        <w:t>Принять</w:t>
      </w:r>
      <w:r>
        <w:rPr>
          <w:color w:val="auto"/>
          <w:sz w:val="28"/>
          <w:szCs w:val="28"/>
          <w:lang w:val="ru-RU"/>
        </w:rPr>
        <w:t xml:space="preserve"> </w:t>
      </w:r>
      <w:r w:rsidRPr="00B3582B">
        <w:rPr>
          <w:color w:val="auto"/>
          <w:sz w:val="28"/>
          <w:szCs w:val="28"/>
          <w:lang w:val="ru-RU"/>
        </w:rPr>
        <w:t>к сведению информацию о пенсионном обеспечении педагогических работников.</w:t>
      </w:r>
    </w:p>
    <w:p w:rsidR="008526E2" w:rsidRPr="00B3582B" w:rsidRDefault="008526E2" w:rsidP="008526E2">
      <w:pPr>
        <w:pStyle w:val="21"/>
        <w:tabs>
          <w:tab w:val="left" w:pos="142"/>
        </w:tabs>
        <w:spacing w:after="0" w:line="240" w:lineRule="auto"/>
        <w:ind w:firstLine="1134"/>
        <w:jc w:val="both"/>
        <w:rPr>
          <w:color w:val="auto"/>
          <w:sz w:val="28"/>
          <w:szCs w:val="28"/>
          <w:lang w:val="ru-RU"/>
        </w:rPr>
      </w:pPr>
      <w:r w:rsidRPr="00B3582B">
        <w:rPr>
          <w:color w:val="auto"/>
          <w:sz w:val="28"/>
          <w:szCs w:val="28"/>
          <w:lang w:val="ru-RU"/>
        </w:rPr>
        <w:t xml:space="preserve">Голосовали: «за» - </w:t>
      </w:r>
      <w:r>
        <w:rPr>
          <w:color w:val="auto"/>
          <w:sz w:val="28"/>
          <w:szCs w:val="28"/>
          <w:u w:val="single"/>
          <w:lang w:val="ru-RU"/>
        </w:rPr>
        <w:t>8</w:t>
      </w:r>
      <w:r w:rsidRPr="00B3582B">
        <w:rPr>
          <w:color w:val="auto"/>
          <w:sz w:val="28"/>
          <w:szCs w:val="28"/>
          <w:lang w:val="ru-RU"/>
        </w:rPr>
        <w:t xml:space="preserve">, «против» - </w:t>
      </w:r>
      <w:r w:rsidRPr="00B3582B">
        <w:rPr>
          <w:color w:val="auto"/>
          <w:sz w:val="28"/>
          <w:szCs w:val="28"/>
          <w:u w:val="single"/>
          <w:lang w:val="ru-RU"/>
        </w:rPr>
        <w:t>0</w:t>
      </w:r>
      <w:r w:rsidRPr="00B3582B">
        <w:rPr>
          <w:color w:val="auto"/>
          <w:sz w:val="28"/>
          <w:szCs w:val="28"/>
          <w:lang w:val="ru-RU"/>
        </w:rPr>
        <w:t xml:space="preserve">, «воздержался» - </w:t>
      </w:r>
      <w:r w:rsidRPr="00B3582B">
        <w:rPr>
          <w:color w:val="auto"/>
          <w:sz w:val="28"/>
          <w:szCs w:val="28"/>
          <w:u w:val="single"/>
          <w:lang w:val="ru-RU"/>
        </w:rPr>
        <w:t>0</w:t>
      </w:r>
      <w:r w:rsidRPr="00B3582B">
        <w:rPr>
          <w:color w:val="auto"/>
          <w:sz w:val="28"/>
          <w:szCs w:val="28"/>
          <w:lang w:val="ru-RU"/>
        </w:rPr>
        <w:t>.</w:t>
      </w:r>
    </w:p>
    <w:p w:rsidR="008526E2" w:rsidRPr="00B3582B" w:rsidRDefault="008526E2" w:rsidP="008526E2">
      <w:pPr>
        <w:pStyle w:val="a6"/>
        <w:autoSpaceDE w:val="0"/>
        <w:ind w:left="1069"/>
        <w:jc w:val="both"/>
        <w:rPr>
          <w:color w:val="auto"/>
          <w:sz w:val="28"/>
          <w:szCs w:val="28"/>
          <w:lang w:val="ru-RU"/>
        </w:rPr>
      </w:pPr>
    </w:p>
    <w:p w:rsidR="008526E2" w:rsidRPr="00B3582B" w:rsidRDefault="008526E2" w:rsidP="008526E2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 w:rsidRPr="00B3582B">
        <w:rPr>
          <w:color w:val="auto"/>
          <w:sz w:val="28"/>
          <w:szCs w:val="28"/>
          <w:lang w:val="ru-RU"/>
        </w:rPr>
        <w:t>Замечаний, предложений по работе профсоюзного кружка не поступило.</w:t>
      </w:r>
    </w:p>
    <w:p w:rsidR="008526E2" w:rsidRDefault="008526E2" w:rsidP="008526E2">
      <w:pPr>
        <w:tabs>
          <w:tab w:val="left" w:pos="3550"/>
        </w:tabs>
        <w:autoSpaceDE w:val="0"/>
        <w:jc w:val="both"/>
        <w:rPr>
          <w:bCs/>
          <w:i/>
          <w:sz w:val="28"/>
          <w:szCs w:val="28"/>
        </w:rPr>
      </w:pPr>
    </w:p>
    <w:p w:rsidR="008526E2" w:rsidRDefault="008526E2" w:rsidP="008526E2">
      <w:pPr>
        <w:tabs>
          <w:tab w:val="left" w:pos="3550"/>
        </w:tabs>
        <w:autoSpaceDE w:val="0"/>
        <w:jc w:val="both"/>
        <w:rPr>
          <w:bCs/>
          <w:i/>
          <w:sz w:val="28"/>
          <w:szCs w:val="28"/>
        </w:rPr>
      </w:pPr>
    </w:p>
    <w:p w:rsidR="008526E2" w:rsidRPr="00B3582B" w:rsidRDefault="008526E2" w:rsidP="008526E2">
      <w:pPr>
        <w:tabs>
          <w:tab w:val="left" w:pos="3550"/>
        </w:tabs>
        <w:autoSpaceDE w:val="0"/>
        <w:jc w:val="both"/>
        <w:rPr>
          <w:bCs/>
          <w:i/>
          <w:sz w:val="28"/>
          <w:szCs w:val="28"/>
        </w:rPr>
      </w:pPr>
    </w:p>
    <w:p w:rsidR="008526E2" w:rsidRPr="00B3582B" w:rsidRDefault="008526E2" w:rsidP="008526E2">
      <w:pPr>
        <w:tabs>
          <w:tab w:val="left" w:pos="0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582B">
        <w:rPr>
          <w:bCs/>
          <w:sz w:val="28"/>
          <w:szCs w:val="28"/>
        </w:rPr>
        <w:t xml:space="preserve">Председательствующий:                      </w:t>
      </w:r>
      <w:r>
        <w:rPr>
          <w:bCs/>
          <w:sz w:val="28"/>
          <w:szCs w:val="28"/>
        </w:rPr>
        <w:tab/>
        <w:t>/</w:t>
      </w:r>
      <w:proofErr w:type="spellStart"/>
      <w:r>
        <w:rPr>
          <w:bCs/>
          <w:sz w:val="28"/>
          <w:szCs w:val="28"/>
        </w:rPr>
        <w:t>Ш.А.Аримиков</w:t>
      </w:r>
      <w:proofErr w:type="spellEnd"/>
      <w:r>
        <w:rPr>
          <w:bCs/>
          <w:sz w:val="28"/>
          <w:szCs w:val="28"/>
        </w:rPr>
        <w:t>/</w:t>
      </w:r>
    </w:p>
    <w:p w:rsidR="008526E2" w:rsidRPr="00B3582B" w:rsidRDefault="008526E2" w:rsidP="008526E2">
      <w:pPr>
        <w:tabs>
          <w:tab w:val="left" w:pos="3550"/>
        </w:tabs>
        <w:autoSpaceDE w:val="0"/>
        <w:ind w:firstLine="709"/>
        <w:jc w:val="center"/>
        <w:rPr>
          <w:bCs/>
          <w:sz w:val="28"/>
          <w:szCs w:val="28"/>
        </w:rPr>
      </w:pPr>
    </w:p>
    <w:p w:rsidR="000959F7" w:rsidRPr="009E2773" w:rsidRDefault="008526E2" w:rsidP="008526E2">
      <w:pPr>
        <w:tabs>
          <w:tab w:val="left" w:pos="0"/>
        </w:tabs>
        <w:autoSpaceDE w:val="0"/>
        <w:rPr>
          <w:sz w:val="28"/>
          <w:szCs w:val="28"/>
        </w:rPr>
      </w:pPr>
      <w:r w:rsidRPr="00B3582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</w:t>
      </w:r>
      <w:r w:rsidRPr="00B3582B">
        <w:rPr>
          <w:bCs/>
          <w:sz w:val="28"/>
          <w:szCs w:val="28"/>
        </w:rPr>
        <w:t xml:space="preserve"> Секретарь:                             </w:t>
      </w:r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Л.М.Хизриева</w:t>
      </w:r>
      <w:proofErr w:type="spellEnd"/>
      <w:r>
        <w:rPr>
          <w:bCs/>
          <w:sz w:val="28"/>
          <w:szCs w:val="28"/>
        </w:rPr>
        <w:t>/</w:t>
      </w:r>
    </w:p>
    <w:sectPr w:rsidR="000959F7" w:rsidRPr="009E2773" w:rsidSect="008526E2">
      <w:pgSz w:w="11909" w:h="16834"/>
      <w:pgMar w:top="426" w:right="569" w:bottom="360" w:left="1134" w:header="720" w:footer="720" w:gutter="0"/>
      <w:pgBorders w:offsetFrom="page">
        <w:top w:val="twistedLines1" w:sz="10" w:space="15" w:color="002060"/>
        <w:left w:val="twistedLines1" w:sz="10" w:space="15" w:color="002060"/>
        <w:bottom w:val="twistedLines1" w:sz="10" w:space="10" w:color="002060"/>
        <w:right w:val="twistedLines1" w:sz="10" w:space="10" w:color="002060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E2627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C727C6"/>
    <w:multiLevelType w:val="multilevel"/>
    <w:tmpl w:val="C21063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5" w:hanging="2160"/>
      </w:pPr>
      <w:rPr>
        <w:rFonts w:hint="default"/>
      </w:rPr>
    </w:lvl>
  </w:abstractNum>
  <w:abstractNum w:abstractNumId="3">
    <w:nsid w:val="164758B5"/>
    <w:multiLevelType w:val="multilevel"/>
    <w:tmpl w:val="D93E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00CB9"/>
    <w:multiLevelType w:val="multilevel"/>
    <w:tmpl w:val="7510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06396"/>
    <w:multiLevelType w:val="multilevel"/>
    <w:tmpl w:val="7E80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D6C2E"/>
    <w:multiLevelType w:val="hybridMultilevel"/>
    <w:tmpl w:val="71FA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50627"/>
    <w:multiLevelType w:val="singleLevel"/>
    <w:tmpl w:val="253600C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</w:rPr>
    </w:lvl>
  </w:abstractNum>
  <w:abstractNum w:abstractNumId="8">
    <w:nsid w:val="45AE66A3"/>
    <w:multiLevelType w:val="multilevel"/>
    <w:tmpl w:val="AFC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81E2C"/>
    <w:multiLevelType w:val="singleLevel"/>
    <w:tmpl w:val="73BEC6FC"/>
    <w:lvl w:ilvl="0">
      <w:start w:val="2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0">
    <w:nsid w:val="5BE11D5D"/>
    <w:multiLevelType w:val="singleLevel"/>
    <w:tmpl w:val="F1AE293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>
    <w:nsid w:val="5E0F3636"/>
    <w:multiLevelType w:val="singleLevel"/>
    <w:tmpl w:val="D8BAFF5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67532D6E"/>
    <w:multiLevelType w:val="singleLevel"/>
    <w:tmpl w:val="78F02CC6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78D73109"/>
    <w:multiLevelType w:val="multilevel"/>
    <w:tmpl w:val="D3E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4075B"/>
    <w:multiLevelType w:val="singleLevel"/>
    <w:tmpl w:val="CDE8F52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  <w:sz w:val="28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5">
    <w:abstractNumId w:val="10"/>
  </w:num>
  <w:num w:numId="6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Arial" w:hAnsi="Arial" w:hint="default"/>
        </w:rPr>
      </w:lvl>
    </w:lvlOverride>
  </w:num>
  <w:num w:numId="7">
    <w:abstractNumId w:val="11"/>
  </w:num>
  <w:num w:numId="8">
    <w:abstractNumId w:val="12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2"/>
  </w:num>
  <w:num w:numId="14">
    <w:abstractNumId w:val="5"/>
  </w:num>
  <w:num w:numId="15">
    <w:abstractNumId w:val="3"/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93"/>
    <w:rsid w:val="000341E6"/>
    <w:rsid w:val="000959F7"/>
    <w:rsid w:val="000C6D55"/>
    <w:rsid w:val="000D7C97"/>
    <w:rsid w:val="001032CC"/>
    <w:rsid w:val="001305A8"/>
    <w:rsid w:val="0018735D"/>
    <w:rsid w:val="001A3181"/>
    <w:rsid w:val="0024137B"/>
    <w:rsid w:val="002E1794"/>
    <w:rsid w:val="002F3F10"/>
    <w:rsid w:val="00337FE2"/>
    <w:rsid w:val="003B755A"/>
    <w:rsid w:val="003D55B1"/>
    <w:rsid w:val="003E33EA"/>
    <w:rsid w:val="00433D93"/>
    <w:rsid w:val="004B6718"/>
    <w:rsid w:val="00500D10"/>
    <w:rsid w:val="006670D5"/>
    <w:rsid w:val="006C6DA0"/>
    <w:rsid w:val="006E1C66"/>
    <w:rsid w:val="00705C62"/>
    <w:rsid w:val="00752688"/>
    <w:rsid w:val="008526E2"/>
    <w:rsid w:val="00880CC1"/>
    <w:rsid w:val="008C5824"/>
    <w:rsid w:val="009018BE"/>
    <w:rsid w:val="00911310"/>
    <w:rsid w:val="009B2EE7"/>
    <w:rsid w:val="009E2773"/>
    <w:rsid w:val="00A53C5C"/>
    <w:rsid w:val="00B30693"/>
    <w:rsid w:val="00BC1328"/>
    <w:rsid w:val="00BE5C41"/>
    <w:rsid w:val="00CE789E"/>
    <w:rsid w:val="00D0095A"/>
    <w:rsid w:val="00D16EA5"/>
    <w:rsid w:val="00D17212"/>
    <w:rsid w:val="00D5540A"/>
    <w:rsid w:val="00D63704"/>
    <w:rsid w:val="00D95188"/>
    <w:rsid w:val="00E51879"/>
    <w:rsid w:val="00E9227A"/>
    <w:rsid w:val="00EA6449"/>
    <w:rsid w:val="00EB4C1D"/>
    <w:rsid w:val="00F10B23"/>
    <w:rsid w:val="00F27287"/>
    <w:rsid w:val="00F4686C"/>
    <w:rsid w:val="00F509A0"/>
    <w:rsid w:val="00F66CE6"/>
    <w:rsid w:val="00F8566D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2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526E2"/>
    <w:pPr>
      <w:keepNext/>
      <w:numPr>
        <w:numId w:val="1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locked/>
    <w:rsid w:val="008526E2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8526E2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locked/>
    <w:rsid w:val="008526E2"/>
    <w:pPr>
      <w:keepNext/>
      <w:numPr>
        <w:ilvl w:val="3"/>
        <w:numId w:val="1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locked/>
    <w:rsid w:val="008526E2"/>
    <w:pPr>
      <w:numPr>
        <w:ilvl w:val="4"/>
        <w:numId w:val="1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8526E2"/>
    <w:pPr>
      <w:numPr>
        <w:ilvl w:val="5"/>
        <w:numId w:val="1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locked/>
    <w:rsid w:val="008526E2"/>
    <w:pPr>
      <w:numPr>
        <w:ilvl w:val="6"/>
        <w:numId w:val="1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qFormat/>
    <w:locked/>
    <w:rsid w:val="008526E2"/>
    <w:pPr>
      <w:numPr>
        <w:ilvl w:val="7"/>
        <w:numId w:val="1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qFormat/>
    <w:locked/>
    <w:rsid w:val="008526E2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26E2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26E2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526E2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526E2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526E2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526E2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8526E2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526E2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8526E2"/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8526E2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List Paragraph"/>
    <w:basedOn w:val="a"/>
    <w:uiPriority w:val="34"/>
    <w:qFormat/>
    <w:rsid w:val="008526E2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paragraph" w:customStyle="1" w:styleId="breadcrumbs-home">
    <w:name w:val="breadcrumbs-home"/>
    <w:basedOn w:val="a"/>
    <w:rsid w:val="008526E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526E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6E2"/>
    <w:pPr>
      <w:spacing w:before="100" w:beforeAutospacing="1" w:after="100" w:afterAutospacing="1"/>
    </w:pPr>
  </w:style>
  <w:style w:type="paragraph" w:customStyle="1" w:styleId="rfwpremovedmarginbottom">
    <w:name w:val="rfwp_removedmarginbottom"/>
    <w:basedOn w:val="a"/>
    <w:rsid w:val="008526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2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526E2"/>
    <w:pPr>
      <w:keepNext/>
      <w:numPr>
        <w:numId w:val="1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locked/>
    <w:rsid w:val="008526E2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8526E2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locked/>
    <w:rsid w:val="008526E2"/>
    <w:pPr>
      <w:keepNext/>
      <w:numPr>
        <w:ilvl w:val="3"/>
        <w:numId w:val="1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locked/>
    <w:rsid w:val="008526E2"/>
    <w:pPr>
      <w:numPr>
        <w:ilvl w:val="4"/>
        <w:numId w:val="1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8526E2"/>
    <w:pPr>
      <w:numPr>
        <w:ilvl w:val="5"/>
        <w:numId w:val="1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locked/>
    <w:rsid w:val="008526E2"/>
    <w:pPr>
      <w:numPr>
        <w:ilvl w:val="6"/>
        <w:numId w:val="1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qFormat/>
    <w:locked/>
    <w:rsid w:val="008526E2"/>
    <w:pPr>
      <w:numPr>
        <w:ilvl w:val="7"/>
        <w:numId w:val="1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qFormat/>
    <w:locked/>
    <w:rsid w:val="008526E2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26E2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26E2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526E2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526E2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526E2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526E2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8526E2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526E2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8526E2"/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8526E2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List Paragraph"/>
    <w:basedOn w:val="a"/>
    <w:uiPriority w:val="34"/>
    <w:qFormat/>
    <w:rsid w:val="008526E2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paragraph" w:customStyle="1" w:styleId="breadcrumbs-home">
    <w:name w:val="breadcrumbs-home"/>
    <w:basedOn w:val="a"/>
    <w:rsid w:val="008526E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526E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6E2"/>
    <w:pPr>
      <w:spacing w:before="100" w:beforeAutospacing="1" w:after="100" w:afterAutospacing="1"/>
    </w:pPr>
  </w:style>
  <w:style w:type="paragraph" w:customStyle="1" w:styleId="rfwpremovedmarginbottom">
    <w:name w:val="rfwp_removedmarginbottom"/>
    <w:basedOn w:val="a"/>
    <w:rsid w:val="008526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alone.ru/infocentr/lgotyi/dokumenty-dlya-oformleniya-lgotnoy-pensii-medikam-i-uchitely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Грозненская городская профсоюзная организация работников народного образования</vt:lpstr>
    </vt:vector>
  </TitlesOfParts>
  <Company>Microsoft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Грозненская городская профсоюзная организация работников народного образования</dc:title>
  <dc:creator>Home</dc:creator>
  <cp:lastModifiedBy>SHEIH</cp:lastModifiedBy>
  <cp:revision>2</cp:revision>
  <cp:lastPrinted>2023-09-25T12:59:00Z</cp:lastPrinted>
  <dcterms:created xsi:type="dcterms:W3CDTF">2023-09-25T13:00:00Z</dcterms:created>
  <dcterms:modified xsi:type="dcterms:W3CDTF">2023-09-25T13:00:00Z</dcterms:modified>
</cp:coreProperties>
</file>